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4CF3" w14:textId="6BEF5C9B" w:rsidR="00FE0C2E" w:rsidRDefault="00FE0C2E" w:rsidP="00FE0C2E">
      <w:pPr>
        <w:jc w:val="center"/>
        <w:rPr>
          <w:rFonts w:ascii="Geramond" w:hAnsi="Geramond"/>
          <w:color w:val="1F3864" w:themeColor="accent1" w:themeShade="80"/>
          <w:sz w:val="32"/>
          <w:szCs w:val="32"/>
        </w:rPr>
      </w:pPr>
      <w:r>
        <w:rPr>
          <w:rFonts w:ascii="Geramond" w:hAnsi="Geramond"/>
          <w:noProof/>
          <w:color w:val="1F3864" w:themeColor="accent1" w:themeShade="80"/>
          <w:sz w:val="32"/>
          <w:szCs w:val="32"/>
        </w:rPr>
        <w:drawing>
          <wp:inline distT="0" distB="0" distL="0" distR="0" wp14:anchorId="292AED70" wp14:editId="74C450DF">
            <wp:extent cx="2286000" cy="2286000"/>
            <wp:effectExtent l="0" t="0" r="0" b="0"/>
            <wp:docPr id="1509883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4C229" w14:textId="5DE0C36E" w:rsidR="00FE0C2E" w:rsidRPr="00FE0C2E" w:rsidRDefault="00FE0C2E" w:rsidP="00FE0C2E">
      <w:pPr>
        <w:rPr>
          <w:rFonts w:ascii="Geramond" w:hAnsi="Geramond"/>
          <w:color w:val="1F3864" w:themeColor="accent1" w:themeShade="80"/>
          <w:sz w:val="32"/>
          <w:szCs w:val="32"/>
        </w:rPr>
      </w:pPr>
      <w:r w:rsidRPr="00FE0C2E">
        <w:rPr>
          <w:rFonts w:ascii="Geramond" w:hAnsi="Geramond"/>
          <w:color w:val="1F3864" w:themeColor="accent1" w:themeShade="80"/>
          <w:sz w:val="32"/>
          <w:szCs w:val="32"/>
          <w:lang w:val="el-GR"/>
        </w:rPr>
        <w:t>ΛΟΙΠΕΣ ΧΟΡΗΓΙΕΣ</w:t>
      </w:r>
      <w:r>
        <w:rPr>
          <w:rFonts w:ascii="Geramond" w:hAnsi="Geramond"/>
          <w:color w:val="1F3864" w:themeColor="accent1" w:themeShade="80"/>
          <w:sz w:val="32"/>
          <w:szCs w:val="32"/>
        </w:rPr>
        <w:t>*</w:t>
      </w:r>
    </w:p>
    <w:p w14:paraId="1A3953B9" w14:textId="77777777" w:rsidR="00FE0C2E" w:rsidRPr="00FE0C2E" w:rsidRDefault="00FE0C2E" w:rsidP="00FE0C2E">
      <w:pPr>
        <w:pStyle w:val="ListParagraph"/>
        <w:numPr>
          <w:ilvl w:val="0"/>
          <w:numId w:val="2"/>
        </w:numPr>
        <w:rPr>
          <w:rFonts w:ascii="Geramond" w:hAnsi="Geramond"/>
          <w:sz w:val="24"/>
          <w:szCs w:val="24"/>
          <w:lang w:val="el-GR"/>
        </w:rPr>
      </w:pPr>
      <w:r w:rsidRPr="00FE0C2E">
        <w:rPr>
          <w:rFonts w:ascii="Geramond" w:hAnsi="Geramond"/>
          <w:sz w:val="24"/>
          <w:szCs w:val="24"/>
          <w:lang w:val="el-GR"/>
        </w:rPr>
        <w:t>Πρόσκληση για 1 άτομο (με φαγητό) στην τελετή απονομής των Prix Galien Greece 2025</w:t>
      </w:r>
      <w:r w:rsidRPr="00FE0C2E">
        <w:rPr>
          <w:rFonts w:ascii="Geramond" w:hAnsi="Geramond"/>
          <w:sz w:val="24"/>
          <w:szCs w:val="24"/>
          <w:lang w:val="el-GR"/>
        </w:rPr>
        <w:tab/>
      </w:r>
    </w:p>
    <w:p w14:paraId="244D95DC" w14:textId="77777777" w:rsidR="00FE0C2E" w:rsidRPr="00FE0C2E" w:rsidRDefault="00FE0C2E" w:rsidP="00FE0C2E">
      <w:pPr>
        <w:pStyle w:val="ListParagraph"/>
        <w:numPr>
          <w:ilvl w:val="0"/>
          <w:numId w:val="2"/>
        </w:numPr>
        <w:rPr>
          <w:rFonts w:ascii="Geramond" w:hAnsi="Geramond"/>
          <w:sz w:val="24"/>
          <w:szCs w:val="24"/>
          <w:lang w:val="el-GR"/>
        </w:rPr>
      </w:pPr>
      <w:r w:rsidRPr="00FE0C2E">
        <w:rPr>
          <w:rFonts w:ascii="Geramond" w:hAnsi="Geramond"/>
          <w:sz w:val="24"/>
          <w:szCs w:val="24"/>
          <w:lang w:val="el-GR"/>
        </w:rPr>
        <w:t>Πρόσκληση για 1 άτομο στο Galien Forum (δεν ισχύει για το 2025)</w:t>
      </w:r>
      <w:r w:rsidRPr="00FE0C2E">
        <w:rPr>
          <w:rFonts w:ascii="Geramond" w:hAnsi="Geramond"/>
          <w:sz w:val="24"/>
          <w:szCs w:val="24"/>
          <w:lang w:val="el-GR"/>
        </w:rPr>
        <w:tab/>
      </w:r>
    </w:p>
    <w:p w14:paraId="4F7ACE7F" w14:textId="77777777" w:rsidR="00FE0C2E" w:rsidRPr="00FE0C2E" w:rsidRDefault="00FE0C2E" w:rsidP="00FE0C2E">
      <w:pPr>
        <w:pStyle w:val="ListParagraph"/>
        <w:numPr>
          <w:ilvl w:val="0"/>
          <w:numId w:val="2"/>
        </w:numPr>
        <w:rPr>
          <w:rFonts w:ascii="Geramond" w:hAnsi="Geramond"/>
          <w:sz w:val="24"/>
          <w:szCs w:val="24"/>
          <w:lang w:val="el-GR"/>
        </w:rPr>
      </w:pPr>
      <w:r w:rsidRPr="00FE0C2E">
        <w:rPr>
          <w:rFonts w:ascii="Geramond" w:hAnsi="Geramond"/>
          <w:sz w:val="24"/>
          <w:szCs w:val="24"/>
          <w:lang w:val="el-GR"/>
        </w:rPr>
        <w:t>Πρόσκληση για 1 άτομο (με φαγητό) στην τελετή απονομής των Prix Galien Greece και το Galien Forum (δεν ισχύει για το 2025)</w:t>
      </w:r>
      <w:r w:rsidRPr="00FE0C2E">
        <w:rPr>
          <w:rFonts w:ascii="Geramond" w:hAnsi="Geramond"/>
          <w:sz w:val="24"/>
          <w:szCs w:val="24"/>
          <w:lang w:val="el-GR"/>
        </w:rPr>
        <w:tab/>
      </w:r>
    </w:p>
    <w:p w14:paraId="3550B31B" w14:textId="77777777" w:rsidR="00FE0C2E" w:rsidRPr="00FE0C2E" w:rsidRDefault="00FE0C2E" w:rsidP="00FE0C2E">
      <w:pPr>
        <w:pStyle w:val="ListParagraph"/>
        <w:numPr>
          <w:ilvl w:val="0"/>
          <w:numId w:val="2"/>
        </w:numPr>
        <w:rPr>
          <w:rFonts w:ascii="Geramond" w:hAnsi="Geramond"/>
          <w:sz w:val="24"/>
          <w:szCs w:val="24"/>
          <w:lang w:val="el-GR"/>
        </w:rPr>
      </w:pPr>
      <w:r w:rsidRPr="00FE0C2E">
        <w:rPr>
          <w:rFonts w:ascii="Geramond" w:hAnsi="Geramond"/>
          <w:sz w:val="24"/>
          <w:szCs w:val="24"/>
          <w:lang w:val="el-GR"/>
        </w:rPr>
        <w:t>Προσκλήσεις για 4 άτομα (με φαγητό) στην τελετή απονομής των Prix Galien Greece 2025</w:t>
      </w:r>
      <w:r w:rsidRPr="00FE0C2E">
        <w:rPr>
          <w:rFonts w:ascii="Geramond" w:hAnsi="Geramond"/>
          <w:sz w:val="24"/>
          <w:szCs w:val="24"/>
          <w:lang w:val="el-GR"/>
        </w:rPr>
        <w:tab/>
      </w:r>
    </w:p>
    <w:p w14:paraId="73F3EBE5" w14:textId="77777777" w:rsidR="00FE0C2E" w:rsidRPr="00FE0C2E" w:rsidRDefault="00FE0C2E" w:rsidP="00FE0C2E">
      <w:pPr>
        <w:pStyle w:val="ListParagraph"/>
        <w:numPr>
          <w:ilvl w:val="0"/>
          <w:numId w:val="2"/>
        </w:numPr>
        <w:rPr>
          <w:rFonts w:ascii="Geramond" w:hAnsi="Geramond"/>
          <w:sz w:val="24"/>
          <w:szCs w:val="24"/>
          <w:lang w:val="el-GR"/>
        </w:rPr>
      </w:pPr>
      <w:r w:rsidRPr="00FE0C2E">
        <w:rPr>
          <w:rFonts w:ascii="Geramond" w:hAnsi="Geramond"/>
          <w:sz w:val="24"/>
          <w:szCs w:val="24"/>
          <w:lang w:val="el-GR"/>
        </w:rPr>
        <w:t>Προσκλήσεις για 4 άτομα στο Galien Forum (δεν ισχύει για το 2025)</w:t>
      </w:r>
      <w:r w:rsidRPr="00FE0C2E">
        <w:rPr>
          <w:rFonts w:ascii="Geramond" w:hAnsi="Geramond"/>
          <w:sz w:val="24"/>
          <w:szCs w:val="24"/>
          <w:lang w:val="el-GR"/>
        </w:rPr>
        <w:tab/>
      </w:r>
    </w:p>
    <w:p w14:paraId="6FADAF44" w14:textId="77777777" w:rsidR="00FE0C2E" w:rsidRPr="00FE0C2E" w:rsidRDefault="00FE0C2E" w:rsidP="00FE0C2E">
      <w:pPr>
        <w:pStyle w:val="ListParagraph"/>
        <w:numPr>
          <w:ilvl w:val="0"/>
          <w:numId w:val="2"/>
        </w:numPr>
        <w:rPr>
          <w:rFonts w:ascii="Geramond" w:hAnsi="Geramond"/>
          <w:sz w:val="24"/>
          <w:szCs w:val="24"/>
          <w:lang w:val="el-GR"/>
        </w:rPr>
      </w:pPr>
      <w:r w:rsidRPr="00FE0C2E">
        <w:rPr>
          <w:rFonts w:ascii="Geramond" w:hAnsi="Geramond"/>
          <w:sz w:val="24"/>
          <w:szCs w:val="24"/>
          <w:lang w:val="el-GR"/>
        </w:rPr>
        <w:t>Προσκλήσεις για 8 άτομα (με φαγητό) στην τελετή απονομής των Prix Galien Greece 2025</w:t>
      </w:r>
      <w:r w:rsidRPr="00FE0C2E">
        <w:rPr>
          <w:rFonts w:ascii="Geramond" w:hAnsi="Geramond"/>
          <w:sz w:val="24"/>
          <w:szCs w:val="24"/>
          <w:lang w:val="el-GR"/>
        </w:rPr>
        <w:tab/>
      </w:r>
    </w:p>
    <w:p w14:paraId="7529C64D" w14:textId="77777777" w:rsidR="00FE0C2E" w:rsidRPr="00FE0C2E" w:rsidRDefault="00FE0C2E" w:rsidP="00FE0C2E">
      <w:pPr>
        <w:pStyle w:val="ListParagraph"/>
        <w:numPr>
          <w:ilvl w:val="0"/>
          <w:numId w:val="2"/>
        </w:numPr>
        <w:rPr>
          <w:rFonts w:ascii="Geramond" w:hAnsi="Geramond"/>
          <w:sz w:val="24"/>
          <w:szCs w:val="24"/>
          <w:lang w:val="el-GR"/>
        </w:rPr>
      </w:pPr>
      <w:r w:rsidRPr="00FE0C2E">
        <w:rPr>
          <w:rFonts w:ascii="Geramond" w:hAnsi="Geramond"/>
          <w:sz w:val="24"/>
          <w:szCs w:val="24"/>
          <w:lang w:val="el-GR"/>
        </w:rPr>
        <w:t>Προσκλήσεις για 8 άτομα (με φαγητό) στην τελετή απονομής των Prix Galien και μια ολοσέλιδη τετράχρωμη εσωτερική εταιρική καταχώρηση στο Golden Book των Prix Galien Greece 2025</w:t>
      </w:r>
      <w:r w:rsidRPr="00FE0C2E">
        <w:rPr>
          <w:rFonts w:ascii="Geramond" w:hAnsi="Geramond"/>
          <w:sz w:val="24"/>
          <w:szCs w:val="24"/>
          <w:lang w:val="el-GR"/>
        </w:rPr>
        <w:tab/>
      </w:r>
    </w:p>
    <w:p w14:paraId="5EA968E3" w14:textId="77777777" w:rsidR="00FE0C2E" w:rsidRPr="00FE0C2E" w:rsidRDefault="00FE0C2E" w:rsidP="00FE0C2E">
      <w:pPr>
        <w:pStyle w:val="ListParagraph"/>
        <w:numPr>
          <w:ilvl w:val="0"/>
          <w:numId w:val="2"/>
        </w:numPr>
        <w:rPr>
          <w:rFonts w:ascii="Geramond" w:hAnsi="Geramond"/>
          <w:sz w:val="24"/>
          <w:szCs w:val="24"/>
          <w:lang w:val="el-GR"/>
        </w:rPr>
      </w:pPr>
      <w:r w:rsidRPr="00FE0C2E">
        <w:rPr>
          <w:rFonts w:ascii="Geramond" w:hAnsi="Geramond"/>
          <w:sz w:val="24"/>
          <w:szCs w:val="24"/>
          <w:lang w:val="el-GR"/>
        </w:rPr>
        <w:t>Μια απλή ολοσέλιδη τετράχρωμη εσωτερική εταιρική καταχώρηση στο Golden Book των Prix Galien Greece 2025</w:t>
      </w:r>
      <w:r w:rsidRPr="00FE0C2E">
        <w:rPr>
          <w:rFonts w:ascii="Geramond" w:hAnsi="Geramond"/>
          <w:sz w:val="24"/>
          <w:szCs w:val="24"/>
          <w:lang w:val="el-GR"/>
        </w:rPr>
        <w:tab/>
      </w:r>
    </w:p>
    <w:p w14:paraId="258688E6" w14:textId="77777777" w:rsidR="00FE0C2E" w:rsidRPr="00FE0C2E" w:rsidRDefault="00FE0C2E" w:rsidP="00FE0C2E">
      <w:pPr>
        <w:pStyle w:val="ListParagraph"/>
        <w:numPr>
          <w:ilvl w:val="0"/>
          <w:numId w:val="2"/>
        </w:numPr>
        <w:rPr>
          <w:rFonts w:ascii="Geramond" w:hAnsi="Geramond"/>
          <w:sz w:val="24"/>
          <w:szCs w:val="24"/>
        </w:rPr>
      </w:pPr>
      <w:r w:rsidRPr="00FE0C2E">
        <w:rPr>
          <w:rFonts w:ascii="Geramond" w:hAnsi="Geramond"/>
          <w:sz w:val="24"/>
          <w:szCs w:val="24"/>
          <w:lang w:val="el-GR"/>
        </w:rPr>
        <w:t>Ένα banner (διαστάσεων 250x250p ή 300x250p) στο site των Prix Galien Greece (διάρκεια: 6 μήνες) με link στην εταιρεία σας</w:t>
      </w:r>
    </w:p>
    <w:p w14:paraId="2429C27B" w14:textId="4BAC214E" w:rsidR="00FE0C2E" w:rsidRPr="00FE0C2E" w:rsidRDefault="00FE0C2E" w:rsidP="00FE0C2E">
      <w:pPr>
        <w:rPr>
          <w:rFonts w:ascii="Geramond" w:hAnsi="Geramond"/>
          <w:sz w:val="24"/>
          <w:szCs w:val="24"/>
          <w:lang w:val="el-GR"/>
        </w:rPr>
      </w:pPr>
      <w:r w:rsidRPr="00FE0C2E">
        <w:rPr>
          <w:rFonts w:ascii="Geramond" w:hAnsi="Geramond"/>
          <w:sz w:val="24"/>
          <w:szCs w:val="24"/>
          <w:lang w:val="el-GR"/>
        </w:rPr>
        <w:tab/>
      </w:r>
    </w:p>
    <w:p w14:paraId="0D5F08E1" w14:textId="71169F61" w:rsidR="00752957" w:rsidRPr="00FE0C2E" w:rsidRDefault="00FE0C2E" w:rsidP="00FE0C2E">
      <w:pPr>
        <w:rPr>
          <w:rFonts w:ascii="Geramond" w:hAnsi="Geramond"/>
          <w:b/>
          <w:bCs/>
          <w:sz w:val="24"/>
          <w:szCs w:val="24"/>
          <w:lang w:val="el-GR"/>
        </w:rPr>
      </w:pPr>
      <w:r w:rsidRPr="00FE0C2E">
        <w:rPr>
          <w:rFonts w:ascii="Geramond" w:hAnsi="Geramond"/>
          <w:b/>
          <w:bCs/>
          <w:sz w:val="24"/>
          <w:szCs w:val="24"/>
          <w:lang w:val="el-GR"/>
        </w:rPr>
        <w:t>Για περισσότερες πληροφορίες επικοινωνήστε μαζί μας</w:t>
      </w:r>
    </w:p>
    <w:sectPr w:rsidR="00752957" w:rsidRPr="00FE0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ram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1490E"/>
    <w:multiLevelType w:val="hybridMultilevel"/>
    <w:tmpl w:val="B0486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226FF"/>
    <w:multiLevelType w:val="hybridMultilevel"/>
    <w:tmpl w:val="91C48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06718">
    <w:abstractNumId w:val="1"/>
  </w:num>
  <w:num w:numId="2" w16cid:durableId="210306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BF"/>
    <w:rsid w:val="00522FAD"/>
    <w:rsid w:val="00752957"/>
    <w:rsid w:val="00DC2B06"/>
    <w:rsid w:val="00E47EBF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2B99"/>
  <w15:chartTrackingRefBased/>
  <w15:docId w15:val="{4F053FED-620D-4B72-9478-646B319F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C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0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5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901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8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9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</dc:creator>
  <cp:keywords/>
  <dc:description/>
  <cp:lastModifiedBy>Marios</cp:lastModifiedBy>
  <cp:revision>2</cp:revision>
  <dcterms:created xsi:type="dcterms:W3CDTF">2024-10-14T20:30:00Z</dcterms:created>
  <dcterms:modified xsi:type="dcterms:W3CDTF">2024-10-14T20:32:00Z</dcterms:modified>
</cp:coreProperties>
</file>